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22" w:rsidRPr="00AD0372" w:rsidRDefault="00ED5A22" w:rsidP="00AD0372">
      <w:pPr>
        <w:spacing w:before="100" w:beforeAutospacing="1" w:after="100" w:afterAutospacing="1" w:line="319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proofErr w:type="spellStart"/>
      <w:r w:rsidRPr="00ED5A2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Vetëvendosja-Ramës</w:t>
      </w:r>
      <w:proofErr w:type="spellEnd"/>
      <w:r w:rsidRPr="00ED5A2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: </w:t>
      </w:r>
      <w:proofErr w:type="spellStart"/>
      <w:r w:rsidRPr="00ED5A2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Tërhiqu</w:t>
      </w:r>
      <w:proofErr w:type="spellEnd"/>
      <w:r w:rsidRPr="00ED5A2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ED5A2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nga</w:t>
      </w:r>
      <w:proofErr w:type="spellEnd"/>
      <w:r w:rsidRPr="00ED5A2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ED5A2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marrëveshja</w:t>
      </w:r>
      <w:proofErr w:type="spellEnd"/>
      <w:r w:rsidRPr="00ED5A2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 me </w:t>
      </w:r>
      <w:proofErr w:type="spellStart"/>
      <w:r w:rsidRPr="00ED5A2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Serbinë</w:t>
      </w:r>
      <w:proofErr w:type="spellEnd"/>
    </w:p>
    <w:p w:rsidR="00ED5A22" w:rsidRPr="00ED5A22" w:rsidRDefault="00AD0372" w:rsidP="00ED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stroked="f"/>
        </w:pict>
      </w:r>
    </w:p>
    <w:p w:rsidR="00ED5A22" w:rsidRPr="00AD0372" w:rsidRDefault="00AD0372" w:rsidP="00ED5A22">
      <w:pPr>
        <w:spacing w:after="0" w:line="240" w:lineRule="auto"/>
        <w:textAlignment w:val="baseline"/>
        <w:rPr>
          <w:rFonts w:ascii="Arial" w:eastAsia="Times New Roman" w:hAnsi="Arial" w:cs="Arial"/>
          <w:color w:val="464343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464343"/>
          <w:sz w:val="24"/>
          <w:szCs w:val="24"/>
          <w:bdr w:val="none" w:sz="0" w:space="0" w:color="auto" w:frame="1"/>
        </w:rPr>
        <w:t xml:space="preserve">- 18/10/19 </w:t>
      </w:r>
      <w:r w:rsidR="00ED5A22" w:rsidRPr="00ED5A22">
        <w:rPr>
          <w:rFonts w:ascii="Arial" w:eastAsia="Times New Roman" w:hAnsi="Arial" w:cs="Arial"/>
          <w:color w:val="464343"/>
          <w:sz w:val="24"/>
          <w:szCs w:val="24"/>
          <w:bdr w:val="none" w:sz="0" w:space="0" w:color="auto" w:frame="1"/>
        </w:rPr>
        <w:t> </w:t>
      </w:r>
    </w:p>
    <w:p w:rsidR="00ED5A22" w:rsidRPr="00ED5A22" w:rsidRDefault="00ED5A22" w:rsidP="00ED5A22">
      <w:pPr>
        <w:spacing w:after="0" w:line="240" w:lineRule="auto"/>
        <w:textAlignment w:val="baseline"/>
        <w:rPr>
          <w:rFonts w:ascii="Arial" w:eastAsia="Times New Roman" w:hAnsi="Arial" w:cs="Arial"/>
          <w:color w:val="464343"/>
          <w:sz w:val="24"/>
          <w:szCs w:val="24"/>
          <w:bdr w:val="none" w:sz="0" w:space="0" w:color="auto" w:frame="1"/>
        </w:rPr>
      </w:pPr>
      <w:r w:rsidRPr="00ED5A22">
        <w:rPr>
          <w:rFonts w:ascii="Arial" w:eastAsia="Times New Roman" w:hAnsi="Arial" w:cs="Arial"/>
          <w:color w:val="464343"/>
          <w:sz w:val="24"/>
          <w:szCs w:val="24"/>
          <w:bdr w:val="none" w:sz="0" w:space="0" w:color="auto" w:frame="1"/>
        </w:rPr>
        <w:t> </w:t>
      </w:r>
    </w:p>
    <w:p w:rsidR="00ED5A22" w:rsidRPr="00ED5A22" w:rsidRDefault="00AD0372" w:rsidP="00ED5A22">
      <w:pPr>
        <w:spacing w:after="0" w:line="240" w:lineRule="auto"/>
        <w:textAlignment w:val="baseline"/>
        <w:rPr>
          <w:rFonts w:ascii="inherit" w:eastAsia="Times New Roman" w:hAnsi="inherit" w:cs="Arial"/>
          <w:color w:val="464343"/>
          <w:sz w:val="24"/>
          <w:szCs w:val="24"/>
        </w:rPr>
      </w:pPr>
      <w:r>
        <w:t xml:space="preserve">Nga: </w:t>
      </w:r>
      <w:hyperlink r:id="rId6" w:history="1">
        <w:r w:rsidR="00ED5A22" w:rsidRPr="00ED5A22">
          <w:rPr>
            <w:rFonts w:ascii="Arial" w:eastAsia="Times New Roman" w:hAnsi="Arial" w:cs="Arial"/>
            <w:b/>
            <w:bCs/>
            <w:color w:val="0061A9"/>
            <w:sz w:val="24"/>
            <w:szCs w:val="24"/>
            <w:bdr w:val="none" w:sz="0" w:space="0" w:color="auto" w:frame="1"/>
          </w:rPr>
          <w:t>mapo.al</w:t>
        </w:r>
      </w:hyperlink>
    </w:p>
    <w:p w:rsidR="00ED5A22" w:rsidRPr="00ED5A22" w:rsidRDefault="00ED5A22" w:rsidP="00ED5A22">
      <w:pPr>
        <w:spacing w:before="100" w:beforeAutospacing="1" w:after="100" w:afterAutospacing="1" w:line="353" w:lineRule="atLeast"/>
        <w:textAlignment w:val="baseline"/>
        <w:rPr>
          <w:rFonts w:ascii="inherit" w:eastAsia="Times New Roman" w:hAnsi="inherit" w:cs="Arial"/>
          <w:color w:val="464343"/>
          <w:sz w:val="24"/>
          <w:szCs w:val="24"/>
        </w:rPr>
      </w:pP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Dega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Lëvizjes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Vetvendosje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Tiranë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publikuar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sot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një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qëndrim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publik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ku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komenton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vendimin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qeverisë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shqiptare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për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t’iu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bashkuar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një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projekti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bashkëpunimi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Ballkan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mes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Shqipërisë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Maqedonisë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Serbisë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projekt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pas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takimit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kryeministrave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Rama,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Zaev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Vuçiç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mori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emërtimin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“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Shengeni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Ballkanik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>”.</w:t>
      </w:r>
    </w:p>
    <w:p w:rsidR="00ED5A22" w:rsidRPr="00ED5A22" w:rsidRDefault="00ED5A22" w:rsidP="00AD0372">
      <w:pPr>
        <w:spacing w:before="100" w:beforeAutospacing="1" w:after="100" w:afterAutospacing="1" w:line="353" w:lineRule="atLeast"/>
        <w:textAlignment w:val="baseline"/>
        <w:rPr>
          <w:rFonts w:ascii="inherit" w:eastAsia="Times New Roman" w:hAnsi="inherit" w:cs="Arial"/>
          <w:color w:val="464343"/>
          <w:sz w:val="24"/>
          <w:szCs w:val="24"/>
        </w:rPr>
      </w:pP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Por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sipas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Vetvendosjes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kjo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shërben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vetëm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Serbisë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kjo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lëvizje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kërkon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Tiranës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tërhiqet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nga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kjo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marrëveshje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sipas</w:t>
      </w:r>
      <w:proofErr w:type="spellEnd"/>
      <w:r w:rsidR="00AD037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="00AD0372">
        <w:rPr>
          <w:rFonts w:ascii="inherit" w:eastAsia="Times New Roman" w:hAnsi="inherit" w:cs="Arial"/>
          <w:color w:val="464343"/>
          <w:sz w:val="24"/>
          <w:szCs w:val="24"/>
        </w:rPr>
        <w:t>saj</w:t>
      </w:r>
      <w:proofErr w:type="spellEnd"/>
      <w:r w:rsidR="00AD037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="00AD0372">
        <w:rPr>
          <w:rFonts w:ascii="inherit" w:eastAsia="Times New Roman" w:hAnsi="inherit" w:cs="Arial"/>
          <w:color w:val="464343"/>
          <w:sz w:val="24"/>
          <w:szCs w:val="24"/>
        </w:rPr>
        <w:t>dëmton</w:t>
      </w:r>
      <w:proofErr w:type="spellEnd"/>
      <w:r w:rsidR="00AD037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="00AD0372">
        <w:rPr>
          <w:rFonts w:ascii="inherit" w:eastAsia="Times New Roman" w:hAnsi="inherit" w:cs="Arial"/>
          <w:color w:val="464343"/>
          <w:sz w:val="24"/>
          <w:szCs w:val="24"/>
        </w:rPr>
        <w:t>interesat</w:t>
      </w:r>
      <w:proofErr w:type="spellEnd"/>
      <w:r w:rsidR="00AD037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="00AD0372">
        <w:rPr>
          <w:rFonts w:ascii="inherit" w:eastAsia="Times New Roman" w:hAnsi="inherit" w:cs="Arial"/>
          <w:color w:val="464343"/>
          <w:sz w:val="24"/>
          <w:szCs w:val="24"/>
        </w:rPr>
        <w:t>kombëtare</w:t>
      </w:r>
      <w:proofErr w:type="spellEnd"/>
    </w:p>
    <w:p w:rsidR="00ED5A22" w:rsidRPr="00ED5A22" w:rsidRDefault="00ED5A22" w:rsidP="00ED5A22">
      <w:pPr>
        <w:spacing w:before="100" w:beforeAutospacing="1" w:after="100" w:afterAutospacing="1" w:line="353" w:lineRule="atLeast"/>
        <w:textAlignment w:val="baseline"/>
        <w:rPr>
          <w:rFonts w:ascii="inherit" w:eastAsia="Times New Roman" w:hAnsi="inherit" w:cs="Arial"/>
          <w:color w:val="464343"/>
          <w:sz w:val="24"/>
          <w:szCs w:val="24"/>
        </w:rPr>
      </w:pPr>
      <w:r w:rsidRPr="00ED5A22">
        <w:rPr>
          <w:rFonts w:ascii="inherit" w:eastAsia="Times New Roman" w:hAnsi="inherit" w:cs="Arial"/>
          <w:color w:val="464343"/>
          <w:sz w:val="24"/>
          <w:szCs w:val="24"/>
        </w:rPr>
        <w:t>“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Shqipëria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Kosova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kanë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nëvojë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ta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unifikojnë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politikën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tyre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jashtme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atë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tregtare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dobi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interesave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ekonomisë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kombëtare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drejt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bashkimit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zhvillimit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prodhimit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proofErr w:type="gram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vendas</w:t>
      </w:r>
      <w:proofErr w:type="spellEnd"/>
      <w:proofErr w:type="gram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”,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theksohet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deklartë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. </w:t>
      </w:r>
      <w:proofErr w:type="spellStart"/>
      <w:proofErr w:type="gram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Ky</w:t>
      </w:r>
      <w:proofErr w:type="spellEnd"/>
      <w:proofErr w:type="gram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qëndrim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mbahet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vetëm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2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ditë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para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ardhjes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kreut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VV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Albin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Kurti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Tiranë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ku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do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festojë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fitoren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tij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zgjedhjet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parlamentare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Kosovë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>.</w:t>
      </w:r>
    </w:p>
    <w:p w:rsidR="00ED5A22" w:rsidRPr="00ED5A22" w:rsidRDefault="00ED5A22" w:rsidP="00ED5A22">
      <w:pPr>
        <w:spacing w:beforeAutospacing="1" w:after="0" w:afterAutospacing="1" w:line="353" w:lineRule="atLeast"/>
        <w:textAlignment w:val="baseline"/>
        <w:rPr>
          <w:rFonts w:ascii="inherit" w:eastAsia="Times New Roman" w:hAnsi="inherit" w:cs="Arial"/>
          <w:color w:val="464343"/>
          <w:sz w:val="24"/>
          <w:szCs w:val="24"/>
        </w:rPr>
      </w:pPr>
      <w:proofErr w:type="spellStart"/>
      <w:r w:rsidRPr="00ED5A22">
        <w:rPr>
          <w:rFonts w:ascii="inherit" w:eastAsia="Times New Roman" w:hAnsi="inherit" w:cs="Arial"/>
          <w:b/>
          <w:bCs/>
          <w:color w:val="464343"/>
          <w:sz w:val="24"/>
          <w:szCs w:val="24"/>
          <w:bdr w:val="none" w:sz="0" w:space="0" w:color="auto" w:frame="1"/>
        </w:rPr>
        <w:t>Deklarata</w:t>
      </w:r>
      <w:proofErr w:type="spellEnd"/>
      <w:r w:rsidRPr="00ED5A22">
        <w:rPr>
          <w:rFonts w:ascii="inherit" w:eastAsia="Times New Roman" w:hAnsi="inherit" w:cs="Arial"/>
          <w:b/>
          <w:bCs/>
          <w:color w:val="464343"/>
          <w:sz w:val="24"/>
          <w:szCs w:val="24"/>
          <w:bdr w:val="none" w:sz="0" w:space="0" w:color="auto" w:frame="1"/>
        </w:rPr>
        <w:t xml:space="preserve"> e VV-</w:t>
      </w:r>
      <w:proofErr w:type="spellStart"/>
      <w:r w:rsidRPr="00ED5A22">
        <w:rPr>
          <w:rFonts w:ascii="inherit" w:eastAsia="Times New Roman" w:hAnsi="inherit" w:cs="Arial"/>
          <w:b/>
          <w:bCs/>
          <w:color w:val="464343"/>
          <w:sz w:val="24"/>
          <w:szCs w:val="24"/>
          <w:bdr w:val="none" w:sz="0" w:space="0" w:color="auto" w:frame="1"/>
        </w:rPr>
        <w:t>së</w:t>
      </w:r>
      <w:proofErr w:type="spellEnd"/>
      <w:r w:rsidRPr="00ED5A22">
        <w:rPr>
          <w:rFonts w:ascii="inherit" w:eastAsia="Times New Roman" w:hAnsi="inherit" w:cs="Arial"/>
          <w:b/>
          <w:bCs/>
          <w:color w:val="46434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D5A22">
        <w:rPr>
          <w:rFonts w:ascii="inherit" w:eastAsia="Times New Roman" w:hAnsi="inherit" w:cs="Arial"/>
          <w:b/>
          <w:bCs/>
          <w:color w:val="464343"/>
          <w:sz w:val="24"/>
          <w:szCs w:val="24"/>
          <w:bdr w:val="none" w:sz="0" w:space="0" w:color="auto" w:frame="1"/>
        </w:rPr>
        <w:t>dega</w:t>
      </w:r>
      <w:proofErr w:type="spellEnd"/>
      <w:r w:rsidRPr="00ED5A22">
        <w:rPr>
          <w:rFonts w:ascii="inherit" w:eastAsia="Times New Roman" w:hAnsi="inherit" w:cs="Arial"/>
          <w:b/>
          <w:bCs/>
          <w:color w:val="46434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D5A22">
        <w:rPr>
          <w:rFonts w:ascii="inherit" w:eastAsia="Times New Roman" w:hAnsi="inherit" w:cs="Arial"/>
          <w:b/>
          <w:bCs/>
          <w:color w:val="464343"/>
          <w:sz w:val="24"/>
          <w:szCs w:val="24"/>
          <w:bdr w:val="none" w:sz="0" w:space="0" w:color="auto" w:frame="1"/>
        </w:rPr>
        <w:t>Shqipëri</w:t>
      </w:r>
      <w:proofErr w:type="spellEnd"/>
      <w:r w:rsidRPr="00ED5A22">
        <w:rPr>
          <w:rFonts w:ascii="inherit" w:eastAsia="Times New Roman" w:hAnsi="inherit" w:cs="Arial"/>
          <w:b/>
          <w:bCs/>
          <w:color w:val="464343"/>
          <w:sz w:val="24"/>
          <w:szCs w:val="24"/>
          <w:bdr w:val="none" w:sz="0" w:space="0" w:color="auto" w:frame="1"/>
        </w:rPr>
        <w:t>:</w:t>
      </w:r>
    </w:p>
    <w:p w:rsidR="00ED5A22" w:rsidRPr="00ED5A22" w:rsidRDefault="00ED5A22" w:rsidP="00ED5A22">
      <w:pPr>
        <w:spacing w:before="100" w:beforeAutospacing="1" w:after="100" w:afterAutospacing="1" w:line="353" w:lineRule="atLeast"/>
        <w:textAlignment w:val="baseline"/>
        <w:rPr>
          <w:rFonts w:ascii="inherit" w:eastAsia="Times New Roman" w:hAnsi="inherit" w:cs="Arial"/>
          <w:color w:val="464343"/>
          <w:sz w:val="24"/>
          <w:szCs w:val="24"/>
        </w:rPr>
      </w:pPr>
      <w:proofErr w:type="gram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“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Projekti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sot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quhet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mënyrë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eufemike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“mini-Schengen”,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është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projekt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propaganduar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prej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përfundimit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luftës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Kosovë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>.</w:t>
      </w:r>
      <w:proofErr w:type="gram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atë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kohë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është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quajtur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krijimi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“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jugosferës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”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fundmi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është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quajtur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edhe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projekt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frymën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një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“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Jugosllavie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Re”.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Këto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emërtime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kanë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ngjallur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rezistencë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kështu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përfaqësuesit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Serbisë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pas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një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kanë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ndryshuar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gjuhën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për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aq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proofErr w:type="gram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sa</w:t>
      </w:r>
      <w:proofErr w:type="spellEnd"/>
      <w:proofErr w:type="gram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kjo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gjë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u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mundëson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arrijnë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njëjtat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qëllime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. Ata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kanë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rënë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dakord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ta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quajnë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simbolikisht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këtë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marrëveshje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“mini-Schengen”,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ndërkohë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përmbajtësisht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marrëveshje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tilla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thjesht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vendosin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edhe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formalisht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sferën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influencës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Serbisë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vendet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tjera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rajonit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. </w:t>
      </w:r>
      <w:proofErr w:type="gram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Serbia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është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vendi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dominon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ekonomikisht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rajonin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duke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krijuar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deficite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tregtare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me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vendet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rrethojnë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>.</w:t>
      </w:r>
      <w:proofErr w:type="gram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proofErr w:type="gram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Për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arritur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këtë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ajo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përdor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praktika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tregtare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ilegale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dampingu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>.</w:t>
      </w:r>
      <w:proofErr w:type="gram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Këto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praktika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ilegale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Serbisë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shkatërrojnë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mënyrë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planifikuar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prodhimin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proofErr w:type="gram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vendas</w:t>
      </w:r>
      <w:proofErr w:type="spellEnd"/>
      <w:proofErr w:type="gram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ekonomive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shteteve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rajonit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. </w:t>
      </w:r>
      <w:proofErr w:type="spellStart"/>
      <w:proofErr w:type="gram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Përmes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subvencionimit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produkteve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serbe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u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mundësohet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shiten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kosto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duke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eliminuar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nga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tregu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produktet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vendore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shteteve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rajonit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>.</w:t>
      </w:r>
      <w:proofErr w:type="gramEnd"/>
    </w:p>
    <w:p w:rsidR="00ED5A22" w:rsidRPr="00ED5A22" w:rsidRDefault="00ED5A22" w:rsidP="00ED5A22">
      <w:pPr>
        <w:spacing w:before="100" w:beforeAutospacing="1" w:after="100" w:afterAutospacing="1" w:line="353" w:lineRule="atLeast"/>
        <w:textAlignment w:val="baseline"/>
        <w:rPr>
          <w:rFonts w:ascii="inherit" w:eastAsia="Times New Roman" w:hAnsi="inherit" w:cs="Arial"/>
          <w:color w:val="464343"/>
          <w:sz w:val="24"/>
          <w:szCs w:val="24"/>
        </w:rPr>
      </w:pP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lastRenderedPageBreak/>
        <w:t>Ajo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çka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bën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rëndë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situatën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është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edhe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fakti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se Tirana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zyrtare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nuk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nxjerrë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mësime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këto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vite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lidhje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me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Serbinë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cila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nuk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ndryshuar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politikat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saj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ekspansioniste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ndaj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shqiptarëve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nuk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pranon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nuk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kërkon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falje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për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shkuarën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vet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kriminale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vazhdon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mos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njohë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ta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luftojë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shtetin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Kosovës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>.</w:t>
      </w:r>
    </w:p>
    <w:p w:rsidR="00ED5A22" w:rsidRPr="00ED5A22" w:rsidRDefault="00ED5A22" w:rsidP="00ED5A22">
      <w:pPr>
        <w:spacing w:before="100" w:beforeAutospacing="1" w:after="100" w:afterAutospacing="1" w:line="353" w:lineRule="atLeast"/>
        <w:textAlignment w:val="baseline"/>
        <w:rPr>
          <w:rFonts w:ascii="inherit" w:eastAsia="Times New Roman" w:hAnsi="inherit" w:cs="Arial"/>
          <w:color w:val="464343"/>
          <w:sz w:val="24"/>
          <w:szCs w:val="24"/>
        </w:rPr>
      </w:pP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Sakaq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realiteti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politik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Kosovë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ndryshuar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pas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zgjedhjeve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fundit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parlamentare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kanë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hapur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rrugën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koalicionit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proofErr w:type="gram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ri</w:t>
      </w:r>
      <w:proofErr w:type="spellEnd"/>
      <w:proofErr w:type="gram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qeveritar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LVV – LDK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qeverisë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Kurti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.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proofErr w:type="gram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dy</w:t>
      </w:r>
      <w:proofErr w:type="spellEnd"/>
      <w:proofErr w:type="gram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këto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subjekte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kanë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bërë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qartë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gjatë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fushatës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zgjedhore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se do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kërkojnë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do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vendosin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masa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recipriciteti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plotë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politik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ekonomik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ndaj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Serbisë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.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Tani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këto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subjekte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kanë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fituar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zgjedhjet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janë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prag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formimit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qeverisë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re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Kurti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kanë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bërë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qartë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publikisht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se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këto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masa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reciprociteti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do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jetësohen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pasi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Serbia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nuk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ndryshuar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nuk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ndryshon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duke </w:t>
      </w:r>
      <w:proofErr w:type="spellStart"/>
      <w:proofErr w:type="gram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iu</w:t>
      </w:r>
      <w:proofErr w:type="spellEnd"/>
      <w:proofErr w:type="gram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përulur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ekspansionit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saj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. </w:t>
      </w:r>
      <w:proofErr w:type="gram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Tirana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zyrtare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ditur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këtë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gjë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por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nuk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është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asnjëherë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vonë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tërhiqet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nga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marrëveshje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dëmtojnë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interesat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kombëtare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>.</w:t>
      </w:r>
      <w:proofErr w:type="gram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Shqipëria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Kosova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kanë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nëvojë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ta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unifikojnë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politikën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tyre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jashtme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atë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tregtare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dobi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interesave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ekonomisë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kombëtare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drejt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bashkimit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zhvillimit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prodhimit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proofErr w:type="gram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vendas</w:t>
      </w:r>
      <w:proofErr w:type="spellEnd"/>
      <w:proofErr w:type="gram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>.</w:t>
      </w:r>
    </w:p>
    <w:p w:rsidR="00ED5A22" w:rsidRPr="00ED5A22" w:rsidRDefault="00ED5A22" w:rsidP="00ED5A22">
      <w:pPr>
        <w:spacing w:before="100" w:beforeAutospacing="1" w:after="100" w:afterAutospacing="1" w:line="353" w:lineRule="atLeast"/>
        <w:textAlignment w:val="baseline"/>
        <w:rPr>
          <w:rFonts w:ascii="inherit" w:eastAsia="Times New Roman" w:hAnsi="inherit" w:cs="Arial"/>
          <w:color w:val="464343"/>
          <w:sz w:val="24"/>
          <w:szCs w:val="24"/>
        </w:rPr>
      </w:pP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Qendra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Lëvizjes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VETËVENDOSJE! </w:t>
      </w:r>
      <w:proofErr w:type="spellStart"/>
      <w:proofErr w:type="gram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proofErr w:type="gram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Tiranë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mban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qëndrim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kritik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kundërshtues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ndaj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kësaj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iniciative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për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këto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arsye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>:</w:t>
      </w:r>
    </w:p>
    <w:p w:rsidR="00ED5A22" w:rsidRPr="00ED5A22" w:rsidRDefault="00ED5A22" w:rsidP="00ED5A22">
      <w:pPr>
        <w:numPr>
          <w:ilvl w:val="0"/>
          <w:numId w:val="1"/>
        </w:numPr>
        <w:spacing w:after="150" w:line="255" w:lineRule="atLeast"/>
        <w:textAlignment w:val="baseline"/>
        <w:rPr>
          <w:rFonts w:ascii="inherit" w:eastAsia="Times New Roman" w:hAnsi="inherit" w:cs="Arial"/>
          <w:color w:val="464343"/>
          <w:sz w:val="24"/>
          <w:szCs w:val="24"/>
        </w:rPr>
      </w:pP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Interesat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kombëtare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kërkojnë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Shqipëria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përfshihet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iniciativa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diplomatike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rajonale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me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Kosovën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duke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marrë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parasysh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qëndrimet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kësaj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fundit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.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Shqipëria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Kosova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nuk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janë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lidhuara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vetëm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historikisht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kulturalisht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emocionalisht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me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njëra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tjetrën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por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edhe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ekonomikisht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nivel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diplomatik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proofErr w:type="gram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sa</w:t>
      </w:r>
      <w:proofErr w:type="spellEnd"/>
      <w:proofErr w:type="gram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u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takon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marrëdhënieve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ndërkombëtare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me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shtetet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tjera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>.</w:t>
      </w:r>
    </w:p>
    <w:p w:rsidR="00ED5A22" w:rsidRPr="00ED5A22" w:rsidRDefault="00ED5A22" w:rsidP="00ED5A22">
      <w:pPr>
        <w:numPr>
          <w:ilvl w:val="0"/>
          <w:numId w:val="1"/>
        </w:numPr>
        <w:spacing w:after="150" w:line="255" w:lineRule="atLeast"/>
        <w:textAlignment w:val="baseline"/>
        <w:rPr>
          <w:rFonts w:ascii="inherit" w:eastAsia="Times New Roman" w:hAnsi="inherit" w:cs="Arial"/>
          <w:color w:val="464343"/>
          <w:sz w:val="24"/>
          <w:szCs w:val="24"/>
        </w:rPr>
      </w:pPr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Tirana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zyrtare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proofErr w:type="gram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gabon</w:t>
      </w:r>
      <w:proofErr w:type="spellEnd"/>
      <w:proofErr w:type="gram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kur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vepron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drejtim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normalizimit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ndërkombëtar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Serbisë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para se Serbia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normalizojë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vetveten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.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Duhet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Serbia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njohë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shkuarën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vet,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ballafaqohet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me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nisë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“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demillosheviçizimin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”.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Ajo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duhet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kërkojë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falje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për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krimet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dënojë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kriminelët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dëmshpërblejë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viktimat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njohë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Kosovën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.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Këto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janë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kërkesa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minimale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çdo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pushtet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Tiranë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parasysh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interesat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kombëtare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duhet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t’i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çojë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përpara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ndërkombëtarisht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proofErr w:type="gram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sa</w:t>
      </w:r>
      <w:proofErr w:type="spellEnd"/>
      <w:proofErr w:type="gram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herë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mundet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>.</w:t>
      </w:r>
    </w:p>
    <w:p w:rsidR="00ED5A22" w:rsidRPr="00ED5A22" w:rsidRDefault="00ED5A22" w:rsidP="00ED5A22">
      <w:pPr>
        <w:numPr>
          <w:ilvl w:val="0"/>
          <w:numId w:val="1"/>
        </w:numPr>
        <w:spacing w:after="150" w:line="255" w:lineRule="atLeast"/>
        <w:textAlignment w:val="baseline"/>
        <w:rPr>
          <w:rFonts w:ascii="inherit" w:eastAsia="Times New Roman" w:hAnsi="inherit" w:cs="Arial"/>
          <w:color w:val="464343"/>
          <w:sz w:val="24"/>
          <w:szCs w:val="24"/>
        </w:rPr>
      </w:pP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Iniciativat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tilla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tregtisë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lirë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nuk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janë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formale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.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Ato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kanë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pasoja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ekonomike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.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Nuk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duhet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emër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shtetit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nënshkruhen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marrëveshje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pa u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bërë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parë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një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analizë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hollësishme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përfitimeve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kostove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pa u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konsultuar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mënyrë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transparente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me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grupet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interesit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këtë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rast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janë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prodhuesit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proofErr w:type="gram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vendas</w:t>
      </w:r>
      <w:proofErr w:type="spellEnd"/>
      <w:proofErr w:type="gram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Shqipëri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Kosovë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>.</w:t>
      </w:r>
    </w:p>
    <w:p w:rsidR="00ED5A22" w:rsidRPr="00ED5A22" w:rsidRDefault="00ED5A22" w:rsidP="00ED5A22">
      <w:pPr>
        <w:numPr>
          <w:ilvl w:val="0"/>
          <w:numId w:val="1"/>
        </w:numPr>
        <w:spacing w:after="0" w:line="255" w:lineRule="atLeast"/>
        <w:textAlignment w:val="baseline"/>
        <w:rPr>
          <w:rFonts w:ascii="inherit" w:eastAsia="Times New Roman" w:hAnsi="inherit" w:cs="Arial"/>
          <w:color w:val="464343"/>
          <w:sz w:val="24"/>
          <w:szCs w:val="24"/>
        </w:rPr>
      </w:pP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Shqipëria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Kosova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duhet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konkretizojnë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zbatojnë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parë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marrëveshjet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nënshkruara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mes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dy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qeverive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duke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krijuar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një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treg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përbashkët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ku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prodhuesit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Shqipërisë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Kosovës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mbrohen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drejtohen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për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zhvilluar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avantazhe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sektorë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strategjik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me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potencial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ekonomik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>.</w:t>
      </w:r>
    </w:p>
    <w:p w:rsidR="00ED5A22" w:rsidRPr="00ED5A22" w:rsidRDefault="00ED5A22" w:rsidP="00ED5A22">
      <w:pPr>
        <w:spacing w:before="100" w:beforeAutospacing="1" w:after="100" w:afterAutospacing="1" w:line="353" w:lineRule="atLeast"/>
        <w:textAlignment w:val="baseline"/>
        <w:rPr>
          <w:rFonts w:ascii="inherit" w:eastAsia="Times New Roman" w:hAnsi="inherit" w:cs="Arial"/>
          <w:color w:val="464343"/>
          <w:sz w:val="24"/>
          <w:szCs w:val="24"/>
        </w:rPr>
      </w:pP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lastRenderedPageBreak/>
        <w:t>Përfaqësuesit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qeverisë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Rama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mbrojnë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“mini-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Schengenin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” me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pretendimin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se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qëllimi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përfundimtar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është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heqja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barrierave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kufitare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edhe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mes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Serbisë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Kosovës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janë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duke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shtrembëruar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vërtetën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aq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shumë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kur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bëjnë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referenca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historike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rastin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Gjermanisë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Francës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pas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Luftës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Dytë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Botërore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.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atë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kohë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barrierat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kufitare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janë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hequr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pasi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ndodhur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njohja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pasi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janë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pranuar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dëmshpërblimet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luftës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. </w:t>
      </w:r>
      <w:proofErr w:type="spellStart"/>
      <w:proofErr w:type="gram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Historia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mëson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se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kjo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duhet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jetë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rruga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edhe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mes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Shqipërisë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e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Kosovës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nga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njëra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anë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dhe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Serbisë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,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nga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ana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 xml:space="preserve"> </w:t>
      </w:r>
      <w:proofErr w:type="spellStart"/>
      <w:r w:rsidRPr="00ED5A22">
        <w:rPr>
          <w:rFonts w:ascii="inherit" w:eastAsia="Times New Roman" w:hAnsi="inherit" w:cs="Arial"/>
          <w:color w:val="464343"/>
          <w:sz w:val="24"/>
          <w:szCs w:val="24"/>
        </w:rPr>
        <w:t>tjetër</w:t>
      </w:r>
      <w:proofErr w:type="spellEnd"/>
      <w:r w:rsidRPr="00ED5A22">
        <w:rPr>
          <w:rFonts w:ascii="inherit" w:eastAsia="Times New Roman" w:hAnsi="inherit" w:cs="Arial"/>
          <w:color w:val="464343"/>
          <w:sz w:val="24"/>
          <w:szCs w:val="24"/>
        </w:rPr>
        <w:t>.”</w:t>
      </w:r>
      <w:proofErr w:type="gramEnd"/>
    </w:p>
    <w:p w:rsidR="000902A9" w:rsidRDefault="00AD0372">
      <w:bookmarkStart w:id="0" w:name="_GoBack"/>
      <w:bookmarkEnd w:id="0"/>
    </w:p>
    <w:sectPr w:rsidR="00090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34AD"/>
    <w:multiLevelType w:val="multilevel"/>
    <w:tmpl w:val="12B4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25"/>
    <w:rsid w:val="00081725"/>
    <w:rsid w:val="001107BF"/>
    <w:rsid w:val="0020769E"/>
    <w:rsid w:val="00AD0372"/>
    <w:rsid w:val="00ED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zetamapo.al/vetevendosja-rames-terhiqu-nga-marreveshja-me-serb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jaho</dc:creator>
  <cp:keywords/>
  <dc:description/>
  <cp:lastModifiedBy>jaho</cp:lastModifiedBy>
  <cp:revision>4</cp:revision>
  <dcterms:created xsi:type="dcterms:W3CDTF">2019-10-18T16:38:00Z</dcterms:created>
  <dcterms:modified xsi:type="dcterms:W3CDTF">2019-10-18T17:50:00Z</dcterms:modified>
</cp:coreProperties>
</file>